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D9" w:rsidRPr="00213506" w:rsidRDefault="00B545D9" w:rsidP="00B54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213506">
        <w:rPr>
          <w:rFonts w:cstheme="minorHAnsi"/>
          <w:b/>
          <w:color w:val="0070C0"/>
          <w:sz w:val="18"/>
          <w:szCs w:val="18"/>
        </w:rPr>
        <w:t>Tra Grappa</w:t>
      </w:r>
      <w:r w:rsidR="00F71874" w:rsidRPr="00213506">
        <w:rPr>
          <w:rFonts w:cstheme="minorHAnsi"/>
          <w:b/>
          <w:color w:val="0070C0"/>
          <w:sz w:val="18"/>
          <w:szCs w:val="18"/>
        </w:rPr>
        <w:t xml:space="preserve">, </w:t>
      </w:r>
      <w:r w:rsidR="007600C2" w:rsidRPr="00213506">
        <w:rPr>
          <w:rFonts w:cstheme="minorHAnsi"/>
          <w:b/>
          <w:color w:val="0070C0"/>
          <w:sz w:val="18"/>
          <w:szCs w:val="18"/>
        </w:rPr>
        <w:t>Ville</w:t>
      </w:r>
      <w:r w:rsidR="00F71874" w:rsidRPr="00213506">
        <w:rPr>
          <w:rFonts w:cstheme="minorHAnsi"/>
          <w:b/>
          <w:color w:val="0070C0"/>
          <w:sz w:val="18"/>
          <w:szCs w:val="18"/>
        </w:rPr>
        <w:t xml:space="preserve"> e Radicchio –</w:t>
      </w:r>
      <w:r w:rsidRPr="00213506">
        <w:rPr>
          <w:rFonts w:cstheme="minorHAnsi"/>
          <w:b/>
          <w:color w:val="0070C0"/>
          <w:sz w:val="18"/>
          <w:szCs w:val="18"/>
        </w:rPr>
        <w:t xml:space="preserve"> 3</w:t>
      </w:r>
      <w:r w:rsidR="00F71874" w:rsidRPr="00213506">
        <w:rPr>
          <w:rFonts w:cstheme="minorHAnsi"/>
          <w:b/>
          <w:color w:val="0070C0"/>
          <w:sz w:val="18"/>
          <w:szCs w:val="18"/>
        </w:rPr>
        <w:t xml:space="preserve"> giorni</w:t>
      </w:r>
    </w:p>
    <w:p w:rsidR="00F71874" w:rsidRPr="00213506" w:rsidRDefault="00F71874" w:rsidP="00B545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18"/>
          <w:szCs w:val="18"/>
        </w:rPr>
      </w:pPr>
    </w:p>
    <w:p w:rsidR="00B545D9" w:rsidRPr="00213506" w:rsidRDefault="00B545D9" w:rsidP="00116D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213506">
        <w:rPr>
          <w:rFonts w:cstheme="minorHAnsi"/>
          <w:b/>
          <w:sz w:val="18"/>
          <w:szCs w:val="18"/>
        </w:rPr>
        <w:t>1° Giorno: Bassano del Grappa - Ville Venete</w:t>
      </w:r>
    </w:p>
    <w:p w:rsidR="00B545D9" w:rsidRPr="00213506" w:rsidRDefault="00B545D9" w:rsidP="00116DC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13506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13506">
        <w:rPr>
          <w:rFonts w:eastAsia="Times New Roman" w:cstheme="minorHAnsi"/>
          <w:sz w:val="18"/>
          <w:szCs w:val="18"/>
          <w:highlight w:val="yellow"/>
          <w:lang w:eastAsia="it-IT"/>
        </w:rPr>
        <w:t>“</w:t>
      </w:r>
      <w:r w:rsidRPr="00213506">
        <w:rPr>
          <w:rFonts w:eastAsia="Times New Roman" w:cstheme="minorHAnsi"/>
          <w:i/>
          <w:sz w:val="18"/>
          <w:szCs w:val="18"/>
          <w:highlight w:val="yellow"/>
          <w:lang w:eastAsia="it-IT"/>
        </w:rPr>
        <w:t xml:space="preserve">Sul Ponte di Bassano, là ci </w:t>
      </w:r>
      <w:proofErr w:type="spellStart"/>
      <w:r w:rsidRPr="00213506">
        <w:rPr>
          <w:rFonts w:eastAsia="Times New Roman" w:cstheme="minorHAnsi"/>
          <w:i/>
          <w:sz w:val="18"/>
          <w:szCs w:val="18"/>
          <w:highlight w:val="yellow"/>
          <w:lang w:eastAsia="it-IT"/>
        </w:rPr>
        <w:t>darem</w:t>
      </w:r>
      <w:proofErr w:type="spellEnd"/>
      <w:r w:rsidRPr="00213506">
        <w:rPr>
          <w:rFonts w:eastAsia="Times New Roman" w:cstheme="minorHAnsi"/>
          <w:i/>
          <w:sz w:val="18"/>
          <w:szCs w:val="18"/>
          <w:highlight w:val="yellow"/>
          <w:lang w:eastAsia="it-IT"/>
        </w:rPr>
        <w:t xml:space="preserve"> la mano</w:t>
      </w:r>
      <w:r w:rsidRPr="00213506">
        <w:rPr>
          <w:rFonts w:eastAsia="Times New Roman" w:cstheme="minorHAnsi"/>
          <w:sz w:val="18"/>
          <w:szCs w:val="18"/>
          <w:highlight w:val="yellow"/>
          <w:lang w:eastAsia="it-IT"/>
        </w:rPr>
        <w:t>…”</w:t>
      </w:r>
      <w:r w:rsidRPr="00213506">
        <w:rPr>
          <w:rFonts w:eastAsia="Times New Roman" w:cstheme="minorHAnsi"/>
          <w:sz w:val="18"/>
          <w:szCs w:val="18"/>
          <w:lang w:eastAsia="it-IT"/>
        </w:rPr>
        <w:t xml:space="preserve"> cantavano gli Alpini citando il simbolo di </w:t>
      </w:r>
      <w:r w:rsidRPr="00213506">
        <w:rPr>
          <w:rFonts w:eastAsia="Times New Roman" w:cstheme="minorHAnsi"/>
          <w:b/>
          <w:sz w:val="18"/>
          <w:szCs w:val="18"/>
          <w:lang w:eastAsia="it-IT"/>
        </w:rPr>
        <w:t>Bassano del Grappa</w:t>
      </w:r>
      <w:r w:rsidRPr="00213506">
        <w:rPr>
          <w:rFonts w:eastAsia="Times New Roman" w:cstheme="minorHAnsi"/>
          <w:sz w:val="18"/>
          <w:szCs w:val="18"/>
          <w:lang w:eastAsia="it-IT"/>
        </w:rPr>
        <w:t xml:space="preserve"> sul fiume Brenta: il </w:t>
      </w:r>
      <w:r w:rsidRPr="00213506">
        <w:rPr>
          <w:rFonts w:eastAsia="Times New Roman" w:cstheme="minorHAnsi"/>
          <w:b/>
          <w:sz w:val="18"/>
          <w:szCs w:val="18"/>
          <w:lang w:eastAsia="it-IT"/>
        </w:rPr>
        <w:t>Ponte Vecchio</w:t>
      </w:r>
      <w:r w:rsidRPr="00213506">
        <w:rPr>
          <w:rFonts w:eastAsia="Times New Roman" w:cstheme="minorHAnsi"/>
          <w:sz w:val="18"/>
          <w:szCs w:val="18"/>
          <w:lang w:eastAsia="it-IT"/>
        </w:rPr>
        <w:t xml:space="preserve"> o </w:t>
      </w:r>
      <w:r w:rsidRPr="00213506">
        <w:rPr>
          <w:rFonts w:eastAsia="Times New Roman" w:cstheme="minorHAnsi"/>
          <w:b/>
          <w:sz w:val="18"/>
          <w:szCs w:val="18"/>
          <w:lang w:eastAsia="it-IT"/>
        </w:rPr>
        <w:t>degli Alpini</w:t>
      </w:r>
      <w:r w:rsidRPr="00213506">
        <w:rPr>
          <w:rFonts w:eastAsia="Times New Roman" w:cstheme="minorHAnsi"/>
          <w:sz w:val="18"/>
          <w:szCs w:val="18"/>
          <w:lang w:eastAsia="it-IT"/>
        </w:rPr>
        <w:t xml:space="preserve"> (d</w:t>
      </w:r>
      <w:r w:rsidRPr="00213506">
        <w:rPr>
          <w:rFonts w:cstheme="minorHAnsi"/>
          <w:sz w:val="18"/>
          <w:szCs w:val="18"/>
          <w:shd w:val="clear" w:color="auto" w:fill="FFFFFF"/>
        </w:rPr>
        <w:t>al 1928), dedicato alla memoria delle centinaia di migliaia di soldati che durante la </w:t>
      </w:r>
      <w:hyperlink r:id="rId5" w:tooltip="Prima guerra mondiale" w:history="1">
        <w:r w:rsidRPr="00213506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prima guerra mondiale</w:t>
        </w:r>
      </w:hyperlink>
      <w:r w:rsidRPr="00213506">
        <w:rPr>
          <w:rFonts w:cstheme="minorHAnsi"/>
          <w:sz w:val="18"/>
          <w:szCs w:val="18"/>
          <w:shd w:val="clear" w:color="auto" w:fill="FFFFFF"/>
        </w:rPr>
        <w:t> attraverso il ponte salivano sull'</w:t>
      </w:r>
      <w:hyperlink r:id="rId6" w:tooltip="Altopiano dei Sette Comuni" w:history="1">
        <w:r w:rsidRPr="00213506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altopiano dei Sette Comuni</w:t>
        </w:r>
      </w:hyperlink>
      <w:r w:rsidRPr="00213506">
        <w:rPr>
          <w:rFonts w:eastAsia="Times New Roman" w:cstheme="minorHAnsi"/>
          <w:sz w:val="18"/>
          <w:szCs w:val="18"/>
          <w:lang w:eastAsia="it-IT"/>
        </w:rPr>
        <w:t xml:space="preserve">. </w:t>
      </w:r>
    </w:p>
    <w:p w:rsidR="00131C24" w:rsidRPr="00213506" w:rsidRDefault="00B545D9" w:rsidP="00131C24">
      <w:pPr>
        <w:pStyle w:val="NormaleWeb"/>
        <w:spacing w:before="150" w:beforeAutospacing="0" w:after="150" w:afterAutospacing="0" w:line="300" w:lineRule="atLeast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13506">
        <w:rPr>
          <w:rFonts w:asciiTheme="minorHAnsi" w:hAnsiTheme="minorHAnsi" w:cstheme="minorHAnsi"/>
          <w:sz w:val="18"/>
          <w:szCs w:val="18"/>
        </w:rPr>
        <w:t>All’ingresso del Ponte c’è la </w:t>
      </w:r>
      <w:r w:rsidRPr="00213506">
        <w:rPr>
          <w:rFonts w:asciiTheme="minorHAnsi" w:hAnsiTheme="minorHAnsi" w:cstheme="minorHAnsi"/>
          <w:b/>
          <w:bCs/>
          <w:sz w:val="18"/>
          <w:szCs w:val="18"/>
          <w:bdr w:val="none" w:sz="0" w:space="0" w:color="auto" w:frame="1"/>
        </w:rPr>
        <w:t>Grapperia Nardini</w:t>
      </w:r>
      <w:r w:rsidRPr="00213506">
        <w:rPr>
          <w:rFonts w:asciiTheme="minorHAnsi" w:hAnsiTheme="minorHAnsi" w:cstheme="minorHAnsi"/>
          <w:sz w:val="18"/>
          <w:szCs w:val="18"/>
        </w:rPr>
        <w:t xml:space="preserve">, </w:t>
      </w:r>
      <w:r w:rsidR="00131C24" w:rsidRPr="00213506">
        <w:rPr>
          <w:rFonts w:asciiTheme="minorHAnsi" w:hAnsiTheme="minorHAnsi" w:cstheme="minorHAnsi"/>
          <w:sz w:val="18"/>
          <w:szCs w:val="18"/>
        </w:rPr>
        <w:t xml:space="preserve">una tappa obbligata per chi passa a Bassano, </w:t>
      </w:r>
      <w:r w:rsidR="00131C24" w:rsidRPr="0021350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visita attraverso i locali che hanno ospitato la più antica distilleria d’ Italia. </w:t>
      </w:r>
      <w:r w:rsidR="00131C24" w:rsidRPr="00213506">
        <w:rPr>
          <w:rFonts w:asciiTheme="minorHAnsi" w:hAnsiTheme="minorHAnsi" w:cstheme="minorHAnsi"/>
          <w:sz w:val="18"/>
          <w:szCs w:val="18"/>
        </w:rPr>
        <w:t>Ol</w:t>
      </w:r>
      <w:r w:rsidRPr="00213506">
        <w:rPr>
          <w:rFonts w:asciiTheme="minorHAnsi" w:hAnsiTheme="minorHAnsi" w:cstheme="minorHAnsi"/>
          <w:sz w:val="18"/>
          <w:szCs w:val="18"/>
        </w:rPr>
        <w:t>tre alle </w:t>
      </w:r>
      <w:r w:rsidRPr="00213506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>grappe</w:t>
      </w:r>
      <w:r w:rsidRPr="00213506">
        <w:rPr>
          <w:rFonts w:asciiTheme="minorHAnsi" w:hAnsiTheme="minorHAnsi" w:cstheme="minorHAnsi"/>
          <w:b/>
          <w:bCs/>
          <w:sz w:val="18"/>
          <w:szCs w:val="18"/>
          <w:bdr w:val="none" w:sz="0" w:space="0" w:color="auto" w:frame="1"/>
        </w:rPr>
        <w:t xml:space="preserve"> </w:t>
      </w:r>
      <w:r w:rsidRPr="00213506">
        <w:rPr>
          <w:rFonts w:asciiTheme="minorHAnsi" w:hAnsiTheme="minorHAnsi" w:cstheme="minorHAnsi"/>
          <w:sz w:val="18"/>
          <w:szCs w:val="18"/>
        </w:rPr>
        <w:t>classiche propone anche la “</w:t>
      </w:r>
      <w:proofErr w:type="spellStart"/>
      <w:r w:rsidRPr="00213506">
        <w:rPr>
          <w:rFonts w:asciiTheme="minorHAnsi" w:hAnsiTheme="minorHAnsi" w:cstheme="minorHAnsi"/>
          <w:sz w:val="18"/>
          <w:szCs w:val="18"/>
        </w:rPr>
        <w:t>tagliadella</w:t>
      </w:r>
      <w:proofErr w:type="spellEnd"/>
      <w:r w:rsidRPr="00213506">
        <w:rPr>
          <w:rFonts w:asciiTheme="minorHAnsi" w:hAnsiTheme="minorHAnsi" w:cstheme="minorHAnsi"/>
          <w:sz w:val="18"/>
          <w:szCs w:val="18"/>
        </w:rPr>
        <w:t>”, il liquore tipico della zona. Nell’ora dell</w:t>
      </w:r>
      <w:r w:rsidR="00131C24" w:rsidRPr="00213506">
        <w:rPr>
          <w:rFonts w:asciiTheme="minorHAnsi" w:hAnsiTheme="minorHAnsi" w:cstheme="minorHAnsi"/>
          <w:sz w:val="18"/>
          <w:szCs w:val="18"/>
        </w:rPr>
        <w:t>’aperitivo il P</w:t>
      </w:r>
      <w:r w:rsidRPr="00213506">
        <w:rPr>
          <w:rFonts w:asciiTheme="minorHAnsi" w:hAnsiTheme="minorHAnsi" w:cstheme="minorHAnsi"/>
          <w:sz w:val="18"/>
          <w:szCs w:val="18"/>
        </w:rPr>
        <w:t>onte si riempie di centinaia di persone</w:t>
      </w:r>
      <w:r w:rsidR="00131C24" w:rsidRPr="00213506">
        <w:rPr>
          <w:rFonts w:asciiTheme="minorHAnsi" w:hAnsiTheme="minorHAnsi" w:cstheme="minorHAnsi"/>
          <w:sz w:val="18"/>
          <w:szCs w:val="18"/>
        </w:rPr>
        <w:t xml:space="preserve"> con un bicchiere di Nardini</w:t>
      </w:r>
      <w:r w:rsidRPr="00213506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8441C6" w:rsidRPr="00213506" w:rsidRDefault="00B545D9" w:rsidP="00131C24">
      <w:pPr>
        <w:pStyle w:val="NormaleWeb"/>
        <w:spacing w:before="150" w:beforeAutospacing="0" w:after="150" w:afterAutospacing="0" w:line="300" w:lineRule="atLeast"/>
        <w:jc w:val="both"/>
        <w:textAlignment w:val="baseline"/>
        <w:rPr>
          <w:rFonts w:asciiTheme="minorHAnsi" w:hAnsiTheme="minorHAnsi" w:cstheme="minorHAnsi"/>
          <w:spacing w:val="7"/>
          <w:sz w:val="18"/>
          <w:szCs w:val="18"/>
        </w:rPr>
      </w:pPr>
      <w:r w:rsidRPr="00213506">
        <w:rPr>
          <w:rFonts w:asciiTheme="minorHAnsi" w:hAnsiTheme="minorHAnsi" w:cstheme="minorHAnsi"/>
          <w:sz w:val="18"/>
          <w:szCs w:val="18"/>
        </w:rPr>
        <w:t>A due passi dal Ponte, n</w:t>
      </w:r>
      <w:r w:rsidRPr="00213506">
        <w:rPr>
          <w:rFonts w:asciiTheme="minorHAnsi" w:hAnsiTheme="minorHAnsi" w:cstheme="minorHAnsi"/>
          <w:spacing w:val="7"/>
          <w:sz w:val="18"/>
          <w:szCs w:val="18"/>
        </w:rPr>
        <w:t xml:space="preserve">ell’antico Palazzo delle Teste, è ubicato il </w:t>
      </w:r>
      <w:r w:rsidRPr="00213506">
        <w:rPr>
          <w:rFonts w:asciiTheme="minorHAnsi" w:hAnsiTheme="minorHAnsi" w:cstheme="minorHAnsi"/>
          <w:b/>
          <w:spacing w:val="7"/>
          <w:sz w:val="18"/>
          <w:szCs w:val="18"/>
        </w:rPr>
        <w:t>Poli Museo della Grappa</w:t>
      </w:r>
      <w:r w:rsidRPr="00213506">
        <w:rPr>
          <w:rFonts w:asciiTheme="minorHAnsi" w:hAnsiTheme="minorHAnsi" w:cstheme="minorHAnsi"/>
          <w:spacing w:val="7"/>
          <w:sz w:val="18"/>
          <w:szCs w:val="18"/>
        </w:rPr>
        <w:t>, frutto di una lunga ed appassionata ricerca, un atto di riconoscenza della Famiglia Poli nei confronti della Grappa.</w:t>
      </w:r>
      <w:r w:rsidR="00131C24" w:rsidRPr="00213506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</w:p>
    <w:p w:rsidR="008441C6" w:rsidRPr="00213506" w:rsidRDefault="008441C6" w:rsidP="00131C24">
      <w:pPr>
        <w:pStyle w:val="NormaleWeb"/>
        <w:spacing w:before="150" w:beforeAutospacing="0" w:after="150" w:afterAutospacing="0" w:line="300" w:lineRule="atLeast"/>
        <w:jc w:val="both"/>
        <w:textAlignment w:val="baseline"/>
        <w:rPr>
          <w:rFonts w:asciiTheme="minorHAnsi" w:hAnsiTheme="minorHAnsi" w:cstheme="minorHAnsi"/>
          <w:b/>
          <w:sz w:val="18"/>
          <w:szCs w:val="18"/>
          <w:highlight w:val="yellow"/>
          <w:shd w:val="clear" w:color="auto" w:fill="FAFAFA"/>
        </w:rPr>
      </w:pPr>
      <w:r w:rsidRPr="00213506">
        <w:rPr>
          <w:rFonts w:asciiTheme="minorHAnsi" w:hAnsiTheme="minorHAnsi" w:cstheme="minorHAnsi"/>
          <w:b/>
          <w:sz w:val="18"/>
          <w:szCs w:val="18"/>
          <w:highlight w:val="yellow"/>
          <w:shd w:val="clear" w:color="auto" w:fill="FAFAFA"/>
        </w:rPr>
        <w:t>Capolavori d’architettura: le Bolle di Nardini (prenota la tua visita esclusiva con Podium)</w:t>
      </w:r>
    </w:p>
    <w:p w:rsidR="008441C6" w:rsidRPr="00213506" w:rsidRDefault="008441C6" w:rsidP="00131C24">
      <w:pPr>
        <w:pStyle w:val="NormaleWeb"/>
        <w:spacing w:before="150" w:beforeAutospacing="0" w:after="150" w:afterAutospacing="0" w:line="300" w:lineRule="atLeast"/>
        <w:jc w:val="both"/>
        <w:textAlignment w:val="baseline"/>
        <w:rPr>
          <w:rFonts w:asciiTheme="minorHAnsi" w:hAnsiTheme="minorHAnsi" w:cstheme="minorHAnsi"/>
          <w:spacing w:val="7"/>
          <w:sz w:val="18"/>
          <w:szCs w:val="18"/>
        </w:rPr>
      </w:pPr>
      <w:r w:rsidRPr="00213506">
        <w:rPr>
          <w:rFonts w:asciiTheme="minorHAnsi" w:hAnsiTheme="minorHAnsi" w:cstheme="minorHAnsi"/>
          <w:sz w:val="18"/>
          <w:szCs w:val="18"/>
          <w:highlight w:val="yellow"/>
          <w:shd w:val="clear" w:color="auto" w:fill="FAFAFA"/>
        </w:rPr>
        <w:t xml:space="preserve">Le Bolle vengono rivelate al grande pubblico in occasione del 225° anniversario della fondazione dell’azienda. Una moderna opera di architettura progettata da Massimiliano </w:t>
      </w:r>
      <w:proofErr w:type="spellStart"/>
      <w:r w:rsidRPr="00213506">
        <w:rPr>
          <w:rFonts w:asciiTheme="minorHAnsi" w:hAnsiTheme="minorHAnsi" w:cstheme="minorHAnsi"/>
          <w:sz w:val="18"/>
          <w:szCs w:val="18"/>
          <w:highlight w:val="yellow"/>
          <w:shd w:val="clear" w:color="auto" w:fill="FAFAFA"/>
        </w:rPr>
        <w:t>Fuksas</w:t>
      </w:r>
      <w:proofErr w:type="spellEnd"/>
      <w:r w:rsidRPr="00213506">
        <w:rPr>
          <w:rFonts w:asciiTheme="minorHAnsi" w:hAnsiTheme="minorHAnsi" w:cstheme="minorHAnsi"/>
          <w:sz w:val="18"/>
          <w:szCs w:val="18"/>
          <w:highlight w:val="yellow"/>
          <w:shd w:val="clear" w:color="auto" w:fill="FAFAFA"/>
        </w:rPr>
        <w:t xml:space="preserve"> che rievoca l’alchimia della distillazione e che, insieme alla Grapperia di Bassano, racconta l’amore per il territorio e ne esalta le potenzialità. Un’opera proiettata </w:t>
      </w:r>
      <w:proofErr w:type="spellStart"/>
      <w:r w:rsidRPr="00213506">
        <w:rPr>
          <w:rFonts w:asciiTheme="minorHAnsi" w:hAnsiTheme="minorHAnsi" w:cstheme="minorHAnsi"/>
          <w:sz w:val="18"/>
          <w:szCs w:val="18"/>
          <w:highlight w:val="yellow"/>
          <w:shd w:val="clear" w:color="auto" w:fill="FAFAFA"/>
        </w:rPr>
        <w:t>al</w:t>
      </w:r>
      <w:proofErr w:type="spellEnd"/>
      <w:r w:rsidRPr="00213506">
        <w:rPr>
          <w:rFonts w:asciiTheme="minorHAnsi" w:hAnsiTheme="minorHAnsi" w:cstheme="minorHAnsi"/>
          <w:sz w:val="18"/>
          <w:szCs w:val="18"/>
          <w:highlight w:val="yellow"/>
          <w:shd w:val="clear" w:color="auto" w:fill="FAFAFA"/>
        </w:rPr>
        <w:t xml:space="preserve"> futuro che sorge all'interno del parco aziendale, Bolle nasce come laboratorio di ricerca e spazio per promuovere la cultura della grappa.</w:t>
      </w:r>
    </w:p>
    <w:p w:rsidR="00131C24" w:rsidRPr="00213506" w:rsidRDefault="00131C24" w:rsidP="00131C24">
      <w:pPr>
        <w:pStyle w:val="NormaleWeb"/>
        <w:spacing w:before="150" w:beforeAutospacing="0" w:after="150" w:afterAutospacing="0" w:line="300" w:lineRule="atLeast"/>
        <w:jc w:val="both"/>
        <w:textAlignment w:val="baseline"/>
        <w:rPr>
          <w:rFonts w:asciiTheme="minorHAnsi" w:hAnsiTheme="minorHAnsi" w:cstheme="minorHAnsi"/>
          <w:spacing w:val="7"/>
          <w:sz w:val="18"/>
          <w:szCs w:val="18"/>
        </w:rPr>
      </w:pPr>
      <w:r w:rsidRPr="00213506">
        <w:rPr>
          <w:rFonts w:asciiTheme="minorHAnsi" w:hAnsiTheme="minorHAnsi" w:cstheme="minorHAnsi"/>
          <w:spacing w:val="7"/>
          <w:sz w:val="18"/>
          <w:szCs w:val="18"/>
        </w:rPr>
        <w:t xml:space="preserve">La nostra visita </w:t>
      </w:r>
      <w:r w:rsidR="008441C6" w:rsidRPr="00213506">
        <w:rPr>
          <w:rFonts w:asciiTheme="minorHAnsi" w:hAnsiTheme="minorHAnsi" w:cstheme="minorHAnsi"/>
          <w:spacing w:val="7"/>
          <w:sz w:val="18"/>
          <w:szCs w:val="18"/>
        </w:rPr>
        <w:t xml:space="preserve">Podium </w:t>
      </w:r>
      <w:r w:rsidRPr="00213506">
        <w:rPr>
          <w:rFonts w:asciiTheme="minorHAnsi" w:hAnsiTheme="minorHAnsi" w:cstheme="minorHAnsi"/>
          <w:spacing w:val="7"/>
          <w:sz w:val="18"/>
          <w:szCs w:val="18"/>
        </w:rPr>
        <w:t xml:space="preserve">alla distilleria Poli a Schiavon è unica nel suo genere: </w:t>
      </w:r>
      <w:r w:rsidRPr="00213506">
        <w:rPr>
          <w:rFonts w:asciiTheme="minorHAnsi" w:hAnsiTheme="minorHAnsi" w:cstheme="minorHAnsi"/>
          <w:spacing w:val="8"/>
          <w:sz w:val="18"/>
          <w:szCs w:val="18"/>
        </w:rPr>
        <w:t xml:space="preserve">la sala di distillazione effettuata ancora artigianalmente con l’antico alambicco a vapore, le cantine dove la Grappa riposa in circa 4.000 barrique, la cantina degli “eroi” con la degustazione e le storie appassionanti della famiglia Poli. </w:t>
      </w:r>
    </w:p>
    <w:p w:rsidR="00F71874" w:rsidRPr="00213506" w:rsidRDefault="00131C24" w:rsidP="00F71874">
      <w:pPr>
        <w:pStyle w:val="NormaleWeb"/>
        <w:spacing w:before="150" w:beforeAutospacing="0" w:after="150" w:afterAutospacing="0" w:line="300" w:lineRule="atLeast"/>
        <w:jc w:val="both"/>
        <w:textAlignment w:val="baseline"/>
        <w:rPr>
          <w:rFonts w:asciiTheme="minorHAnsi" w:hAnsiTheme="minorHAnsi" w:cstheme="minorHAnsi"/>
          <w:spacing w:val="7"/>
          <w:sz w:val="18"/>
          <w:szCs w:val="18"/>
        </w:rPr>
      </w:pPr>
      <w:r w:rsidRPr="00213506">
        <w:rPr>
          <w:rFonts w:asciiTheme="minorHAnsi" w:hAnsiTheme="minorHAnsi" w:cstheme="minorHAnsi"/>
          <w:b/>
          <w:sz w:val="18"/>
          <w:szCs w:val="18"/>
          <w:highlight w:val="yellow"/>
        </w:rPr>
        <w:t>Curiosità</w:t>
      </w:r>
      <w:r w:rsidRPr="00213506">
        <w:rPr>
          <w:rFonts w:asciiTheme="minorHAnsi" w:hAnsiTheme="minorHAnsi" w:cstheme="minorHAnsi"/>
          <w:sz w:val="18"/>
          <w:szCs w:val="18"/>
          <w:highlight w:val="yellow"/>
        </w:rPr>
        <w:t xml:space="preserve">: </w:t>
      </w:r>
      <w:r w:rsidRPr="00213506">
        <w:rPr>
          <w:rFonts w:asciiTheme="minorHAnsi" w:hAnsiTheme="minorHAnsi" w:cstheme="minorHAnsi"/>
          <w:bCs/>
          <w:spacing w:val="-7"/>
          <w:sz w:val="18"/>
          <w:szCs w:val="18"/>
          <w:highlight w:val="yellow"/>
        </w:rPr>
        <w:t>La Fiction "Di Padre in Figlia"</w:t>
      </w:r>
      <w:r w:rsidRPr="00213506">
        <w:rPr>
          <w:rFonts w:asciiTheme="minorHAnsi" w:hAnsiTheme="minorHAnsi" w:cstheme="minorHAnsi"/>
          <w:b/>
          <w:bCs/>
          <w:spacing w:val="-7"/>
          <w:sz w:val="18"/>
          <w:szCs w:val="18"/>
          <w:highlight w:val="yellow"/>
        </w:rPr>
        <w:t xml:space="preserve"> </w:t>
      </w:r>
      <w:r w:rsidRPr="00213506">
        <w:rPr>
          <w:rFonts w:asciiTheme="minorHAnsi" w:hAnsiTheme="minorHAnsi" w:cstheme="minorHAnsi"/>
          <w:bCs/>
          <w:spacing w:val="-7"/>
          <w:sz w:val="18"/>
          <w:szCs w:val="18"/>
          <w:highlight w:val="yellow"/>
        </w:rPr>
        <w:t>di RAI 1 è stata girata negli spazi</w:t>
      </w:r>
      <w:r w:rsidRPr="00213506">
        <w:rPr>
          <w:rFonts w:asciiTheme="minorHAnsi" w:hAnsiTheme="minorHAnsi" w:cstheme="minorHAnsi"/>
          <w:spacing w:val="7"/>
          <w:sz w:val="18"/>
          <w:szCs w:val="18"/>
          <w:highlight w:val="yellow"/>
        </w:rPr>
        <w:t xml:space="preserve"> Poli Distillerie</w:t>
      </w:r>
      <w:r w:rsidRPr="00213506">
        <w:rPr>
          <w:rFonts w:asciiTheme="minorHAnsi" w:hAnsiTheme="minorHAnsi" w:cstheme="minorHAnsi"/>
          <w:spacing w:val="7"/>
          <w:sz w:val="18"/>
          <w:szCs w:val="18"/>
          <w:highlight w:val="yellow"/>
        </w:rPr>
        <w:br/>
        <w:t xml:space="preserve">Nel cast della fiction: Cristiana </w:t>
      </w:r>
      <w:proofErr w:type="spellStart"/>
      <w:r w:rsidRPr="00213506">
        <w:rPr>
          <w:rFonts w:asciiTheme="minorHAnsi" w:hAnsiTheme="minorHAnsi" w:cstheme="minorHAnsi"/>
          <w:spacing w:val="7"/>
          <w:sz w:val="18"/>
          <w:szCs w:val="18"/>
          <w:highlight w:val="yellow"/>
        </w:rPr>
        <w:t>Capotondi</w:t>
      </w:r>
      <w:proofErr w:type="spellEnd"/>
      <w:r w:rsidRPr="00213506">
        <w:rPr>
          <w:rFonts w:asciiTheme="minorHAnsi" w:hAnsiTheme="minorHAnsi" w:cstheme="minorHAnsi"/>
          <w:spacing w:val="7"/>
          <w:sz w:val="18"/>
          <w:szCs w:val="18"/>
          <w:highlight w:val="yellow"/>
        </w:rPr>
        <w:t>, Stefania Rocca, Alessio Boni e, nei panni dei distillatori, anche Jacopo e Andrea Poli e parte del personale della Distilleria, ingaggiato come comparsa.</w:t>
      </w:r>
      <w:r w:rsidR="00F71874" w:rsidRPr="00213506">
        <w:rPr>
          <w:rFonts w:asciiTheme="minorHAnsi" w:hAnsiTheme="minorHAnsi" w:cstheme="minorHAnsi"/>
          <w:spacing w:val="7"/>
          <w:sz w:val="18"/>
          <w:szCs w:val="18"/>
        </w:rPr>
        <w:br/>
      </w:r>
    </w:p>
    <w:p w:rsidR="00B545D9" w:rsidRPr="00213506" w:rsidRDefault="008441C6" w:rsidP="00F71874">
      <w:pPr>
        <w:pStyle w:val="NormaleWeb"/>
        <w:spacing w:before="150" w:beforeAutospacing="0" w:after="150" w:afterAutospacing="0" w:line="300" w:lineRule="atLeast"/>
        <w:jc w:val="both"/>
        <w:textAlignment w:val="baseline"/>
        <w:rPr>
          <w:rFonts w:asciiTheme="minorHAnsi" w:eastAsia="Helvetica-Light" w:hAnsiTheme="minorHAnsi" w:cstheme="minorHAnsi"/>
          <w:sz w:val="18"/>
          <w:szCs w:val="18"/>
        </w:rPr>
      </w:pPr>
      <w:r w:rsidRPr="00213506">
        <w:rPr>
          <w:rFonts w:asciiTheme="minorHAnsi" w:eastAsia="Helvetica-Light" w:hAnsiTheme="minorHAnsi" w:cstheme="minorHAnsi"/>
          <w:sz w:val="18"/>
          <w:szCs w:val="18"/>
        </w:rPr>
        <w:t xml:space="preserve">Cena e pernottamento nella </w:t>
      </w:r>
      <w:r w:rsidR="00B545D9" w:rsidRPr="00213506">
        <w:rPr>
          <w:rFonts w:asciiTheme="minorHAnsi" w:eastAsia="Helvetica-Light" w:hAnsiTheme="minorHAnsi" w:cstheme="minorHAnsi"/>
          <w:sz w:val="18"/>
          <w:szCs w:val="18"/>
        </w:rPr>
        <w:t xml:space="preserve">zona delle </w:t>
      </w:r>
      <w:r w:rsidR="00B545D9" w:rsidRPr="00213506">
        <w:rPr>
          <w:rFonts w:asciiTheme="minorHAnsi" w:eastAsia="Helvetica-Light" w:hAnsiTheme="minorHAnsi" w:cstheme="minorHAnsi"/>
          <w:b/>
          <w:sz w:val="18"/>
          <w:szCs w:val="18"/>
        </w:rPr>
        <w:t>Ville Venete</w:t>
      </w:r>
      <w:r w:rsidRPr="00213506">
        <w:rPr>
          <w:rFonts w:asciiTheme="minorHAnsi" w:eastAsia="Helvetica-Light" w:hAnsiTheme="minorHAnsi" w:cstheme="minorHAnsi"/>
          <w:sz w:val="18"/>
          <w:szCs w:val="18"/>
        </w:rPr>
        <w:t>.</w:t>
      </w:r>
    </w:p>
    <w:p w:rsidR="00B545D9" w:rsidRPr="00213506" w:rsidRDefault="00B545D9" w:rsidP="00F718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213506">
        <w:rPr>
          <w:rFonts w:cstheme="minorHAnsi"/>
          <w:b/>
          <w:sz w:val="18"/>
          <w:szCs w:val="18"/>
        </w:rPr>
        <w:t>2° Giorno:</w:t>
      </w:r>
      <w:r w:rsidR="00F71874" w:rsidRPr="00213506">
        <w:rPr>
          <w:rFonts w:cstheme="minorHAnsi"/>
          <w:b/>
          <w:sz w:val="18"/>
          <w:szCs w:val="18"/>
        </w:rPr>
        <w:t xml:space="preserve"> Ville Venete -</w:t>
      </w:r>
      <w:r w:rsidRPr="00213506">
        <w:rPr>
          <w:rFonts w:cstheme="minorHAnsi"/>
          <w:b/>
          <w:sz w:val="18"/>
          <w:szCs w:val="18"/>
        </w:rPr>
        <w:t xml:space="preserve"> Riviera del Brenta</w:t>
      </w:r>
    </w:p>
    <w:p w:rsidR="008441C6" w:rsidRPr="00213506" w:rsidRDefault="008441C6" w:rsidP="00F7187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213506">
        <w:rPr>
          <w:rFonts w:eastAsia="Helvetica-Light" w:cstheme="minorHAnsi"/>
          <w:sz w:val="18"/>
          <w:szCs w:val="18"/>
        </w:rPr>
        <w:t>G</w:t>
      </w:r>
      <w:r w:rsidR="00B545D9" w:rsidRPr="00213506">
        <w:rPr>
          <w:rFonts w:eastAsia="Helvetica-Light" w:cstheme="minorHAnsi"/>
          <w:sz w:val="18"/>
          <w:szCs w:val="18"/>
        </w:rPr>
        <w:t>iornata</w:t>
      </w:r>
      <w:r w:rsidRPr="00213506">
        <w:rPr>
          <w:rFonts w:eastAsia="Helvetica-Light" w:cstheme="minorHAnsi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sz w:val="18"/>
          <w:szCs w:val="18"/>
        </w:rPr>
        <w:t>dedicata alla visita guidata delle splendide Ville</w:t>
      </w:r>
      <w:r w:rsidRPr="00213506">
        <w:rPr>
          <w:rFonts w:eastAsia="Helvetica-Light" w:cstheme="minorHAnsi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sz w:val="18"/>
          <w:szCs w:val="18"/>
        </w:rPr>
        <w:t xml:space="preserve">del Brenta. </w:t>
      </w:r>
    </w:p>
    <w:p w:rsidR="008441C6" w:rsidRPr="00213506" w:rsidRDefault="008441C6" w:rsidP="00F71874">
      <w:pPr>
        <w:spacing w:after="15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13506">
        <w:rPr>
          <w:rFonts w:eastAsia="Times New Roman" w:cstheme="minorHAnsi"/>
          <w:sz w:val="18"/>
          <w:szCs w:val="18"/>
          <w:lang w:eastAsia="it-IT"/>
        </w:rPr>
        <w:t>La Riviera del Brenta mette in comunicazione Padova e la laguna di Venezia in </w:t>
      </w:r>
      <w:r w:rsidRPr="00213506">
        <w:rPr>
          <w:rFonts w:eastAsia="Times New Roman" w:cstheme="minorHAnsi"/>
          <w:bCs/>
          <w:sz w:val="18"/>
          <w:szCs w:val="18"/>
          <w:lang w:eastAsia="it-IT"/>
        </w:rPr>
        <w:t>36 km di bellezza</w:t>
      </w:r>
      <w:r w:rsidRPr="00213506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</w:t>
      </w:r>
      <w:r w:rsidRPr="00213506">
        <w:rPr>
          <w:rFonts w:eastAsia="Times New Roman" w:cstheme="minorHAnsi"/>
          <w:bCs/>
          <w:sz w:val="18"/>
          <w:szCs w:val="18"/>
          <w:lang w:eastAsia="it-IT"/>
        </w:rPr>
        <w:t>paesaggistica unica</w:t>
      </w:r>
      <w:r w:rsidRPr="00213506">
        <w:rPr>
          <w:rFonts w:eastAsia="Times New Roman" w:cstheme="minorHAnsi"/>
          <w:sz w:val="18"/>
          <w:szCs w:val="18"/>
          <w:lang w:eastAsia="it-IT"/>
        </w:rPr>
        <w:t xml:space="preserve">, da </w:t>
      </w:r>
      <w:proofErr w:type="spellStart"/>
      <w:r w:rsidRPr="00213506">
        <w:rPr>
          <w:rFonts w:eastAsia="Times New Roman" w:cstheme="minorHAnsi"/>
          <w:sz w:val="18"/>
          <w:szCs w:val="18"/>
          <w:lang w:eastAsia="it-IT"/>
        </w:rPr>
        <w:t>Stra</w:t>
      </w:r>
      <w:proofErr w:type="spellEnd"/>
      <w:r w:rsidRPr="00213506">
        <w:rPr>
          <w:rFonts w:eastAsia="Times New Roman" w:cstheme="minorHAnsi"/>
          <w:sz w:val="18"/>
          <w:szCs w:val="18"/>
          <w:lang w:eastAsia="it-IT"/>
        </w:rPr>
        <w:t xml:space="preserve"> fino a Fusina. La canalizzazione del fiume in questo tratto risale al XVI secolo. Furono i nobili veneziani, attratti dalla campagna, a far erigere lungo il canale le proprie dimore. All’inizio la funzionalità di tali costruzioni era rivolta esclusivamente alla loro collocazione e al ruolo agricolo, ma poi ben presto si trasformarono in lussuosi edifici e nacque la cosiddetta '</w:t>
      </w:r>
      <w:r w:rsidRPr="00213506">
        <w:rPr>
          <w:rFonts w:eastAsia="Times New Roman" w:cstheme="minorHAnsi"/>
          <w:b/>
          <w:bCs/>
          <w:sz w:val="18"/>
          <w:szCs w:val="18"/>
          <w:lang w:eastAsia="it-IT"/>
        </w:rPr>
        <w:t>cultura di villa</w:t>
      </w:r>
      <w:r w:rsidRPr="00213506">
        <w:rPr>
          <w:rFonts w:eastAsia="Times New Roman" w:cstheme="minorHAnsi"/>
          <w:sz w:val="18"/>
          <w:szCs w:val="18"/>
          <w:lang w:eastAsia="it-IT"/>
        </w:rPr>
        <w:t>'.</w:t>
      </w:r>
      <w:r w:rsidR="00F71874" w:rsidRPr="00213506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213506">
        <w:rPr>
          <w:rFonts w:eastAsia="Times New Roman" w:cstheme="minorHAnsi"/>
          <w:sz w:val="18"/>
          <w:szCs w:val="18"/>
          <w:lang w:eastAsia="it-IT"/>
        </w:rPr>
        <w:t xml:space="preserve">Questa zona, tra mondanità e ozio, presto si popolò e divenne di uso comune tra l’aristocrazia lagunare possedere una villa sul Brenta e </w:t>
      </w:r>
      <w:r w:rsidR="00F71874" w:rsidRPr="00213506">
        <w:rPr>
          <w:rFonts w:eastAsia="Times New Roman" w:cstheme="minorHAnsi"/>
          <w:sz w:val="18"/>
          <w:szCs w:val="18"/>
          <w:lang w:eastAsia="it-IT"/>
        </w:rPr>
        <w:t>giungervi tramite battello</w:t>
      </w:r>
      <w:r w:rsidRPr="00213506">
        <w:rPr>
          <w:rFonts w:eastAsia="Times New Roman" w:cstheme="minorHAnsi"/>
          <w:sz w:val="18"/>
          <w:szCs w:val="18"/>
          <w:lang w:eastAsia="it-IT"/>
        </w:rPr>
        <w:t>.</w:t>
      </w:r>
    </w:p>
    <w:p w:rsidR="00F71874" w:rsidRPr="00213506" w:rsidRDefault="008441C6" w:rsidP="00F71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13506">
        <w:rPr>
          <w:rFonts w:eastAsia="Times New Roman" w:cstheme="minorHAnsi"/>
          <w:b/>
          <w:bCs/>
          <w:sz w:val="18"/>
          <w:szCs w:val="18"/>
          <w:lang w:eastAsia="it-IT"/>
        </w:rPr>
        <w:t>Villa Foscarini Rossi</w:t>
      </w:r>
      <w:r w:rsidRPr="00213506">
        <w:rPr>
          <w:rFonts w:eastAsia="Times New Roman" w:cstheme="minorHAnsi"/>
          <w:sz w:val="18"/>
          <w:szCs w:val="18"/>
          <w:lang w:eastAsia="it-IT"/>
        </w:rPr>
        <w:t xml:space="preserve">, la prima che s’incontra sulla strada dopo il centro di </w:t>
      </w:r>
      <w:proofErr w:type="spellStart"/>
      <w:r w:rsidRPr="00213506">
        <w:rPr>
          <w:rFonts w:eastAsia="Times New Roman" w:cstheme="minorHAnsi"/>
          <w:sz w:val="18"/>
          <w:szCs w:val="18"/>
          <w:lang w:eastAsia="it-IT"/>
        </w:rPr>
        <w:t>Stra</w:t>
      </w:r>
      <w:proofErr w:type="spellEnd"/>
      <w:r w:rsidRPr="00213506">
        <w:rPr>
          <w:rFonts w:eastAsia="Times New Roman" w:cstheme="minorHAnsi"/>
          <w:sz w:val="18"/>
          <w:szCs w:val="18"/>
          <w:lang w:eastAsia="it-IT"/>
        </w:rPr>
        <w:t xml:space="preserve"> che deve parte del progetto ad Andrea Palladio;</w:t>
      </w:r>
      <w:r w:rsidRPr="00213506">
        <w:rPr>
          <w:rFonts w:eastAsia="Times New Roman" w:cstheme="minorHAnsi"/>
          <w:b/>
          <w:bCs/>
          <w:sz w:val="18"/>
          <w:szCs w:val="18"/>
          <w:lang w:eastAsia="it-IT"/>
        </w:rPr>
        <w:t> Villa Pisani</w:t>
      </w:r>
      <w:r w:rsidRPr="00213506">
        <w:rPr>
          <w:rFonts w:eastAsia="Times New Roman" w:cstheme="minorHAnsi"/>
          <w:sz w:val="18"/>
          <w:szCs w:val="18"/>
          <w:lang w:eastAsia="it-IT"/>
        </w:rPr>
        <w:t>, la più imponente, nata come sede dogale, costellata di affreschi (tra cui uno del Tiepolo) e col famoso </w:t>
      </w:r>
      <w:hyperlink r:id="rId7" w:tgtFrame="_blank" w:history="1">
        <w:r w:rsidRPr="00213506">
          <w:rPr>
            <w:rFonts w:eastAsia="Times New Roman" w:cstheme="minorHAnsi"/>
            <w:sz w:val="18"/>
            <w:szCs w:val="18"/>
            <w:lang w:eastAsia="it-IT"/>
          </w:rPr>
          <w:t>labirinto</w:t>
        </w:r>
      </w:hyperlink>
      <w:r w:rsidRPr="00213506">
        <w:rPr>
          <w:rFonts w:eastAsia="Times New Roman" w:cstheme="minorHAnsi"/>
          <w:sz w:val="18"/>
          <w:szCs w:val="18"/>
          <w:lang w:eastAsia="it-IT"/>
        </w:rPr>
        <w:t xml:space="preserve"> in bosso </w:t>
      </w:r>
      <w:r w:rsidR="00F71874" w:rsidRPr="00213506">
        <w:rPr>
          <w:rFonts w:eastAsia="Times New Roman" w:cstheme="minorHAnsi"/>
          <w:sz w:val="18"/>
          <w:szCs w:val="18"/>
          <w:lang w:eastAsia="it-IT"/>
        </w:rPr>
        <w:t xml:space="preserve">all’interno del vasto giardino. </w:t>
      </w:r>
      <w:r w:rsidRPr="00213506">
        <w:rPr>
          <w:rFonts w:eastAsia="Times New Roman" w:cstheme="minorHAnsi"/>
          <w:sz w:val="18"/>
          <w:szCs w:val="18"/>
          <w:lang w:eastAsia="it-IT"/>
        </w:rPr>
        <w:t>Una visita, anche solo esterna, la merita pure </w:t>
      </w:r>
      <w:r w:rsidRPr="00213506">
        <w:rPr>
          <w:rFonts w:eastAsia="Times New Roman" w:cstheme="minorHAnsi"/>
          <w:b/>
          <w:bCs/>
          <w:sz w:val="18"/>
          <w:szCs w:val="18"/>
          <w:lang w:eastAsia="it-IT"/>
        </w:rPr>
        <w:t>La Barbariga</w:t>
      </w:r>
      <w:r w:rsidRPr="00213506">
        <w:rPr>
          <w:rFonts w:eastAsia="Times New Roman" w:cstheme="minorHAnsi"/>
          <w:sz w:val="18"/>
          <w:szCs w:val="18"/>
          <w:lang w:eastAsia="it-IT"/>
        </w:rPr>
        <w:t>, sull’altra riva nei pressi di Dolo</w:t>
      </w:r>
      <w:r w:rsidR="00F71874" w:rsidRPr="00213506">
        <w:rPr>
          <w:rFonts w:eastAsia="Times New Roman" w:cstheme="minorHAnsi"/>
          <w:sz w:val="18"/>
          <w:szCs w:val="18"/>
          <w:lang w:eastAsia="it-IT"/>
        </w:rPr>
        <w:t xml:space="preserve">. </w:t>
      </w:r>
    </w:p>
    <w:p w:rsidR="00F71874" w:rsidRPr="00213506" w:rsidRDefault="00F71874" w:rsidP="00F71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213506">
        <w:rPr>
          <w:rFonts w:eastAsia="Helvetica-Light" w:cstheme="minorHAnsi"/>
          <w:sz w:val="18"/>
          <w:szCs w:val="18"/>
        </w:rPr>
        <w:t xml:space="preserve">A </w:t>
      </w:r>
      <w:r w:rsidRPr="00213506">
        <w:rPr>
          <w:rFonts w:eastAsia="Helvetica-Light" w:cstheme="minorHAnsi"/>
          <w:b/>
          <w:sz w:val="18"/>
          <w:szCs w:val="18"/>
        </w:rPr>
        <w:t>Dolo</w:t>
      </w:r>
      <w:r w:rsidRPr="00213506">
        <w:rPr>
          <w:rFonts w:eastAsia="Helvetica-Light" w:cstheme="minorHAnsi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sz w:val="18"/>
          <w:szCs w:val="18"/>
        </w:rPr>
        <w:t>visita degli Antichi Molini del ‘</w:t>
      </w:r>
      <w:r w:rsidRPr="00213506">
        <w:rPr>
          <w:rFonts w:eastAsia="Helvetica-Light" w:cstheme="minorHAnsi"/>
          <w:sz w:val="18"/>
          <w:szCs w:val="18"/>
        </w:rPr>
        <w:t>500.</w:t>
      </w:r>
    </w:p>
    <w:p w:rsidR="00F71874" w:rsidRPr="00213506" w:rsidRDefault="00F71874" w:rsidP="00F7187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213506">
        <w:rPr>
          <w:rFonts w:cstheme="minorHAnsi"/>
          <w:b/>
          <w:sz w:val="18"/>
          <w:szCs w:val="18"/>
          <w:highlight w:val="yellow"/>
          <w:shd w:val="clear" w:color="auto" w:fill="DFEAF4"/>
        </w:rPr>
        <w:t>Curiosità</w:t>
      </w:r>
      <w:r w:rsidRPr="00213506">
        <w:rPr>
          <w:rFonts w:cstheme="minorHAnsi"/>
          <w:sz w:val="18"/>
          <w:szCs w:val="18"/>
          <w:highlight w:val="yellow"/>
          <w:shd w:val="clear" w:color="auto" w:fill="DFEAF4"/>
        </w:rPr>
        <w:t>: originariamente erano muniti di 4 ruote. Nel 1593 si incrementò ancora il numero delle ruote, raggiungendo il numero complessivo di 12. I Molini di Dolo divennero la più grande risorsa economica della Serenissima Repubblica. Rimaste per secoli in uso alle grandi famiglie nobiliari e divenuti beni dello stato, recentemente restaurati, sono oggi adibiti a centro di vendita di prodotti biologici.</w:t>
      </w:r>
    </w:p>
    <w:p w:rsidR="00F71874" w:rsidRPr="00213506" w:rsidRDefault="00F71874" w:rsidP="00F7187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F71874" w:rsidRPr="00213506" w:rsidRDefault="00F71874" w:rsidP="00F7187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213506">
        <w:rPr>
          <w:rFonts w:eastAsia="Helvetica-Light" w:cstheme="minorHAnsi"/>
          <w:color w:val="000000"/>
          <w:sz w:val="18"/>
          <w:szCs w:val="18"/>
        </w:rPr>
        <w:t>I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>mbarco sul battello al pontile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di Dolo e attraversamento della 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Chiusa di Dolo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>c</w:t>
      </w:r>
      <w:r w:rsidRPr="00213506">
        <w:rPr>
          <w:rFonts w:eastAsia="Helvetica-Light" w:cstheme="minorHAnsi"/>
          <w:color w:val="000000"/>
          <w:sz w:val="18"/>
          <w:szCs w:val="18"/>
        </w:rPr>
        <w:t>on discesa di dislivello acqueo. N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>avigazione fra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paesi, chiuse e ponti girevoli. A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ttraversamento della 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Chiusa di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Mira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 con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>discesa di dislivello acqueo; sosta per la visita di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Villa Widmann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; sosta per visita di 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Villa</w:t>
      </w:r>
      <w:r w:rsidRPr="00213506">
        <w:rPr>
          <w:rFonts w:eastAsia="Helvetica-Light" w:cstheme="minorHAnsi"/>
          <w:b/>
          <w:color w:val="000000"/>
          <w:sz w:val="18"/>
          <w:szCs w:val="18"/>
        </w:rPr>
        <w:t xml:space="preserve"> </w:t>
      </w:r>
      <w:proofErr w:type="spellStart"/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Gradenigo</w:t>
      </w:r>
      <w:proofErr w:type="spellEnd"/>
      <w:r w:rsidR="00B545D9" w:rsidRPr="00213506">
        <w:rPr>
          <w:rFonts w:eastAsia="Helvetica-Light" w:cstheme="minorHAnsi"/>
          <w:color w:val="000000"/>
          <w:sz w:val="18"/>
          <w:szCs w:val="18"/>
        </w:rPr>
        <w:t>; illustrazione nel corso della navigazione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>delle varie Ville viste dal fiume tra le quali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 xml:space="preserve">Villa </w:t>
      </w:r>
      <w:proofErr w:type="spellStart"/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Foscari</w:t>
      </w:r>
      <w:proofErr w:type="spellEnd"/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 detta “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La Malcontenta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>”</w:t>
      </w:r>
      <w:r w:rsidRPr="00213506">
        <w:rPr>
          <w:rFonts w:eastAsia="Helvetica-Light" w:cstheme="minorHAnsi"/>
          <w:color w:val="000000"/>
          <w:sz w:val="18"/>
          <w:szCs w:val="18"/>
        </w:rPr>
        <w:t>. A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>ttraversamento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della 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 xml:space="preserve">Chiusa di </w:t>
      </w:r>
      <w:proofErr w:type="spellStart"/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Moranzani</w:t>
      </w:r>
      <w:proofErr w:type="spellEnd"/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 a </w:t>
      </w:r>
      <w:r w:rsidR="00B545D9" w:rsidRPr="00213506">
        <w:rPr>
          <w:rFonts w:eastAsia="Helvetica-Light" w:cstheme="minorHAnsi"/>
          <w:b/>
          <w:color w:val="000000"/>
          <w:sz w:val="18"/>
          <w:szCs w:val="18"/>
        </w:rPr>
        <w:t>Fusina</w:t>
      </w:r>
      <w:r w:rsidRPr="00213506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con discesa di dislivello acqueo. </w:t>
      </w:r>
    </w:p>
    <w:p w:rsidR="00B545D9" w:rsidRPr="00213506" w:rsidRDefault="00F71874" w:rsidP="00F71874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213506">
        <w:rPr>
          <w:rFonts w:eastAsia="Helvetica-Light" w:cstheme="minorHAnsi"/>
          <w:color w:val="000000"/>
          <w:sz w:val="18"/>
          <w:szCs w:val="18"/>
        </w:rPr>
        <w:t>Cena e</w:t>
      </w:r>
      <w:r w:rsidR="00B545D9" w:rsidRPr="00213506">
        <w:rPr>
          <w:rFonts w:eastAsia="Helvetica-Light" w:cstheme="minorHAnsi"/>
          <w:color w:val="000000"/>
          <w:sz w:val="18"/>
          <w:szCs w:val="18"/>
        </w:rPr>
        <w:t xml:space="preserve"> pernottamento.</w:t>
      </w:r>
    </w:p>
    <w:p w:rsidR="00F71874" w:rsidRPr="00213506" w:rsidRDefault="00F71874" w:rsidP="00B545D9">
      <w:pPr>
        <w:autoSpaceDE w:val="0"/>
        <w:autoSpaceDN w:val="0"/>
        <w:adjustRightInd w:val="0"/>
        <w:spacing w:after="0" w:line="240" w:lineRule="auto"/>
        <w:rPr>
          <w:rFonts w:eastAsia="Helvetica-Light" w:cstheme="minorHAnsi"/>
          <w:color w:val="000000"/>
          <w:sz w:val="18"/>
          <w:szCs w:val="18"/>
        </w:rPr>
      </w:pPr>
    </w:p>
    <w:p w:rsidR="00B545D9" w:rsidRPr="00213506" w:rsidRDefault="00B545D9" w:rsidP="007600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213506">
        <w:rPr>
          <w:rFonts w:cstheme="minorHAnsi"/>
          <w:b/>
          <w:sz w:val="18"/>
          <w:szCs w:val="18"/>
        </w:rPr>
        <w:t>3° Giorno: Treviso</w:t>
      </w:r>
    </w:p>
    <w:p w:rsidR="00B545D9" w:rsidRPr="00213506" w:rsidRDefault="00F71874" w:rsidP="007600C2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213506">
        <w:rPr>
          <w:rFonts w:eastAsia="Helvetica-Light" w:cstheme="minorHAnsi"/>
          <w:sz w:val="18"/>
          <w:szCs w:val="18"/>
        </w:rPr>
        <w:t>P</w:t>
      </w:r>
      <w:r w:rsidR="00B545D9" w:rsidRPr="00213506">
        <w:rPr>
          <w:rFonts w:eastAsia="Helvetica-Light" w:cstheme="minorHAnsi"/>
          <w:sz w:val="18"/>
          <w:szCs w:val="18"/>
        </w:rPr>
        <w:t>artenza per</w:t>
      </w:r>
      <w:r w:rsidRPr="00213506">
        <w:rPr>
          <w:rFonts w:eastAsia="Helvetica-Light" w:cstheme="minorHAnsi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sz w:val="18"/>
          <w:szCs w:val="18"/>
        </w:rPr>
        <w:t>Treviso</w:t>
      </w:r>
      <w:r w:rsidRPr="00213506">
        <w:rPr>
          <w:rFonts w:eastAsia="Helvetica-Light" w:cstheme="minorHAnsi"/>
          <w:sz w:val="18"/>
          <w:szCs w:val="18"/>
        </w:rPr>
        <w:t xml:space="preserve">, capoluogo </w:t>
      </w:r>
      <w:r w:rsidRPr="00213506">
        <w:rPr>
          <w:rFonts w:cstheme="minorHAnsi"/>
          <w:sz w:val="18"/>
          <w:szCs w:val="18"/>
          <w:shd w:val="clear" w:color="auto" w:fill="FFFFFF"/>
        </w:rPr>
        <w:t>declamato dai poeti come “</w:t>
      </w:r>
      <w:r w:rsidRPr="00213506">
        <w:rPr>
          <w:rFonts w:cstheme="minorHAnsi"/>
          <w:b/>
          <w:bCs/>
          <w:sz w:val="18"/>
          <w:szCs w:val="18"/>
          <w:bdr w:val="none" w:sz="0" w:space="0" w:color="auto" w:frame="1"/>
          <w:shd w:val="clear" w:color="auto" w:fill="FFFFFF"/>
        </w:rPr>
        <w:t>città cortese</w:t>
      </w:r>
      <w:r w:rsidRPr="00213506">
        <w:rPr>
          <w:rFonts w:cstheme="minorHAnsi"/>
          <w:sz w:val="18"/>
          <w:szCs w:val="18"/>
          <w:shd w:val="clear" w:color="auto" w:fill="FFFFFF"/>
        </w:rPr>
        <w:t>”.</w:t>
      </w:r>
      <w:r w:rsidR="007600C2" w:rsidRPr="00213506"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213506">
        <w:rPr>
          <w:rFonts w:cstheme="minorHAnsi"/>
          <w:sz w:val="18"/>
          <w:szCs w:val="18"/>
          <w:shd w:val="clear" w:color="auto" w:fill="FFFFFF"/>
        </w:rPr>
        <w:t>Nel centro storico, circondato da una possente cinta muraria, si trova il </w:t>
      </w:r>
      <w:r w:rsidRPr="00213506">
        <w:rPr>
          <w:rFonts w:cstheme="minorHAnsi"/>
          <w:bCs/>
          <w:sz w:val="18"/>
          <w:szCs w:val="18"/>
          <w:bdr w:val="none" w:sz="0" w:space="0" w:color="auto" w:frame="1"/>
          <w:shd w:val="clear" w:color="auto" w:fill="FFFFFF"/>
        </w:rPr>
        <w:t>Duomo</w:t>
      </w:r>
      <w:r w:rsidR="007600C2" w:rsidRPr="00213506">
        <w:rPr>
          <w:rFonts w:cstheme="minorHAnsi"/>
          <w:bCs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213506">
        <w:rPr>
          <w:rFonts w:cstheme="minorHAnsi"/>
          <w:sz w:val="18"/>
          <w:szCs w:val="18"/>
          <w:shd w:val="clear" w:color="auto" w:fill="FFFFFF"/>
        </w:rPr>
        <w:t xml:space="preserve"> magnifico esempio di una complessa stratificazione di stili architettonici dovuta alle numerose ristrutturazioni subite in epoche diverse. </w:t>
      </w:r>
      <w:r w:rsidR="00B545D9" w:rsidRPr="00213506">
        <w:rPr>
          <w:rFonts w:eastAsia="Helvetica-Light" w:cstheme="minorHAnsi"/>
          <w:sz w:val="18"/>
          <w:szCs w:val="18"/>
        </w:rPr>
        <w:t>Piazza dei Signori, Palazzo dei 300, la Loggia dei</w:t>
      </w:r>
      <w:r w:rsidRPr="00213506">
        <w:rPr>
          <w:rFonts w:eastAsia="Helvetica-Light" w:cstheme="minorHAnsi"/>
          <w:sz w:val="18"/>
          <w:szCs w:val="18"/>
        </w:rPr>
        <w:t xml:space="preserve"> </w:t>
      </w:r>
      <w:r w:rsidR="00B545D9" w:rsidRPr="00213506">
        <w:rPr>
          <w:rFonts w:eastAsia="Helvetica-Light" w:cstheme="minorHAnsi"/>
          <w:sz w:val="18"/>
          <w:szCs w:val="18"/>
        </w:rPr>
        <w:t xml:space="preserve">Cavalieri, il Canale dei </w:t>
      </w:r>
      <w:proofErr w:type="spellStart"/>
      <w:r w:rsidR="00B545D9" w:rsidRPr="00213506">
        <w:rPr>
          <w:rFonts w:eastAsia="Helvetica-Light" w:cstheme="minorHAnsi"/>
          <w:sz w:val="18"/>
          <w:szCs w:val="18"/>
        </w:rPr>
        <w:t>Buranelli</w:t>
      </w:r>
      <w:proofErr w:type="spellEnd"/>
      <w:r w:rsidR="00B545D9" w:rsidRPr="00213506">
        <w:rPr>
          <w:rFonts w:eastAsia="Helvetica-Light" w:cstheme="minorHAnsi"/>
          <w:sz w:val="18"/>
          <w:szCs w:val="18"/>
        </w:rPr>
        <w:t>.</w:t>
      </w:r>
    </w:p>
    <w:p w:rsidR="004D5224" w:rsidRPr="00213506" w:rsidRDefault="00B545D9" w:rsidP="007600C2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213506">
        <w:rPr>
          <w:rFonts w:eastAsia="Helvetica-Light" w:cstheme="minorHAnsi"/>
          <w:sz w:val="18"/>
          <w:szCs w:val="18"/>
        </w:rPr>
        <w:t xml:space="preserve">Pranzo in ristorante </w:t>
      </w:r>
      <w:r w:rsidR="007600C2" w:rsidRPr="00213506">
        <w:rPr>
          <w:rFonts w:eastAsia="Helvetica-Light" w:cstheme="minorHAnsi"/>
          <w:sz w:val="18"/>
          <w:szCs w:val="18"/>
        </w:rPr>
        <w:t>tipico</w:t>
      </w:r>
      <w:r w:rsidRPr="00213506">
        <w:rPr>
          <w:rFonts w:eastAsia="Helvetica-Light" w:cstheme="minorHAnsi"/>
          <w:sz w:val="18"/>
          <w:szCs w:val="18"/>
        </w:rPr>
        <w:t xml:space="preserve"> dove si </w:t>
      </w:r>
      <w:r w:rsidR="007600C2" w:rsidRPr="00213506">
        <w:rPr>
          <w:rFonts w:eastAsia="Helvetica-Light" w:cstheme="minorHAnsi"/>
          <w:sz w:val="18"/>
          <w:szCs w:val="18"/>
        </w:rPr>
        <w:t xml:space="preserve">assaggerà la specialità del luogo: </w:t>
      </w:r>
      <w:r w:rsidRPr="00213506">
        <w:rPr>
          <w:rFonts w:eastAsia="Helvetica-Light" w:cstheme="minorHAnsi"/>
          <w:sz w:val="18"/>
          <w:szCs w:val="18"/>
        </w:rPr>
        <w:t xml:space="preserve">il </w:t>
      </w:r>
      <w:r w:rsidRPr="00213506">
        <w:rPr>
          <w:rFonts w:eastAsia="Helvetica-Light" w:cstheme="minorHAnsi"/>
          <w:b/>
          <w:sz w:val="18"/>
          <w:szCs w:val="18"/>
        </w:rPr>
        <w:t>radicchio</w:t>
      </w:r>
      <w:r w:rsidR="007600C2" w:rsidRPr="00213506">
        <w:rPr>
          <w:rFonts w:eastAsia="Helvetica-Light" w:cstheme="minorHAnsi"/>
          <w:b/>
          <w:sz w:val="18"/>
          <w:szCs w:val="18"/>
        </w:rPr>
        <w:t xml:space="preserve"> </w:t>
      </w:r>
      <w:r w:rsidRPr="00213506">
        <w:rPr>
          <w:rFonts w:eastAsia="Helvetica-Light" w:cstheme="minorHAnsi"/>
          <w:b/>
          <w:sz w:val="18"/>
          <w:szCs w:val="18"/>
        </w:rPr>
        <w:t>trevigiano.</w:t>
      </w:r>
    </w:p>
    <w:p w:rsidR="007600C2" w:rsidRPr="00213506" w:rsidRDefault="007600C2" w:rsidP="007600C2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7600C2" w:rsidRPr="00213506" w:rsidRDefault="007600C2" w:rsidP="007600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highlight w:val="yellow"/>
        </w:rPr>
      </w:pPr>
      <w:r w:rsidRPr="00213506">
        <w:rPr>
          <w:rFonts w:cstheme="minorHAnsi"/>
          <w:sz w:val="18"/>
          <w:szCs w:val="18"/>
          <w:highlight w:val="yellow"/>
        </w:rPr>
        <w:t xml:space="preserve">Il </w:t>
      </w:r>
      <w:r w:rsidRPr="00213506">
        <w:rPr>
          <w:rFonts w:cstheme="minorHAnsi"/>
          <w:b/>
          <w:sz w:val="18"/>
          <w:szCs w:val="18"/>
          <w:highlight w:val="yellow"/>
        </w:rPr>
        <w:t>radicchio</w:t>
      </w:r>
      <w:r w:rsidRPr="00213506">
        <w:rPr>
          <w:rFonts w:cstheme="minorHAnsi"/>
          <w:sz w:val="18"/>
          <w:szCs w:val="18"/>
          <w:highlight w:val="yellow"/>
        </w:rPr>
        <w:t xml:space="preserve"> appartiene al gruppo delle cicorie e probabilmente proviene dai paesi orientali. In Europa comparve intorno al 1400 e le prime indicazioni circa la sua coltivazione nelle zone del Veneto risalgono già al 1500. </w:t>
      </w:r>
    </w:p>
    <w:p w:rsidR="007600C2" w:rsidRPr="00213506" w:rsidRDefault="007600C2" w:rsidP="007600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highlight w:val="yellow"/>
          <w:shd w:val="clear" w:color="auto" w:fill="FFFFFF"/>
        </w:rPr>
      </w:pPr>
      <w:r w:rsidRPr="00213506">
        <w:rPr>
          <w:rFonts w:cstheme="minorHAnsi"/>
          <w:b/>
          <w:sz w:val="18"/>
          <w:szCs w:val="18"/>
          <w:highlight w:val="yellow"/>
          <w:shd w:val="clear" w:color="auto" w:fill="FFFFFF"/>
        </w:rPr>
        <w:t xml:space="preserve">Il radicchio rosso di Treviso I.G.P. </w:t>
      </w:r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>ha due tipologie: </w:t>
      </w:r>
      <w:r w:rsidRPr="00213506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  <w:shd w:val="clear" w:color="auto" w:fill="FFFFFF"/>
        </w:rPr>
        <w:t>precoce</w:t>
      </w:r>
      <w:r w:rsidRPr="00213506">
        <w:rPr>
          <w:rStyle w:val="Enfasigrassett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 </w:t>
      </w:r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>e </w:t>
      </w:r>
      <w:r w:rsidRPr="00213506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  <w:shd w:val="clear" w:color="auto" w:fill="FFFFFF"/>
        </w:rPr>
        <w:t>tardivo</w:t>
      </w:r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 xml:space="preserve">. Caratterizzato da </w:t>
      </w:r>
      <w:proofErr w:type="gramStart"/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>una particolare</w:t>
      </w:r>
      <w:proofErr w:type="gramEnd"/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> </w:t>
      </w:r>
      <w:proofErr w:type="spellStart"/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>croccantezza</w:t>
      </w:r>
      <w:proofErr w:type="spellEnd"/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e da un gusto amarognolo, il radicchio garantisce una versatilità d’uso in cucina, dall’antipasto al dolce, dal celeberrimo risotto a preparazioni più particolari come le confetture, ottime nell’accompagnamento dei formaggi stagionati. </w:t>
      </w:r>
    </w:p>
    <w:p w:rsidR="007600C2" w:rsidRPr="00213506" w:rsidRDefault="007600C2" w:rsidP="007600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highlight w:val="yellow"/>
          <w:shd w:val="clear" w:color="auto" w:fill="FFFFFF"/>
        </w:rPr>
      </w:pPr>
    </w:p>
    <w:p w:rsidR="007600C2" w:rsidRPr="00213506" w:rsidRDefault="007600C2" w:rsidP="007600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213506">
        <w:rPr>
          <w:rFonts w:cstheme="minorHAnsi"/>
          <w:b/>
          <w:sz w:val="18"/>
          <w:szCs w:val="18"/>
          <w:highlight w:val="yellow"/>
          <w:shd w:val="clear" w:color="auto" w:fill="FFFFFF"/>
        </w:rPr>
        <w:t>Curiosità:</w:t>
      </w:r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i radicchi veneti hanno addirittura superato i confini della terra, nel 1998 infatti i semi del Radicchio Rosso di Treviso e del Variegato di Castelfranco </w:t>
      </w:r>
      <w:r w:rsidRPr="00213506">
        <w:rPr>
          <w:rFonts w:cstheme="minorHAnsi"/>
          <w:b/>
          <w:bCs/>
          <w:sz w:val="18"/>
          <w:szCs w:val="18"/>
          <w:highlight w:val="yellow"/>
          <w:shd w:val="clear" w:color="auto" w:fill="FFFFFF"/>
        </w:rPr>
        <w:t>sono andati in orbita sullo Shuttle</w:t>
      </w:r>
      <w:r w:rsidRPr="00213506">
        <w:rPr>
          <w:rFonts w:cstheme="minorHAnsi"/>
          <w:sz w:val="18"/>
          <w:szCs w:val="18"/>
          <w:highlight w:val="yellow"/>
          <w:shd w:val="clear" w:color="auto" w:fill="FFFFFF"/>
        </w:rPr>
        <w:t>, nell’ambito del progetto SEM della Nasa, che sperimenta gli effetti della microgravità sui semi e sulle piante.</w:t>
      </w:r>
      <w:r w:rsidRPr="00213506">
        <w:rPr>
          <w:rFonts w:cstheme="minorHAnsi"/>
          <w:sz w:val="18"/>
          <w:szCs w:val="18"/>
          <w:shd w:val="clear" w:color="auto" w:fill="FFFFFF"/>
        </w:rPr>
        <w:t> </w:t>
      </w:r>
      <w:bookmarkEnd w:id="0"/>
    </w:p>
    <w:sectPr w:rsidR="007600C2" w:rsidRPr="00213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0B34"/>
    <w:multiLevelType w:val="multilevel"/>
    <w:tmpl w:val="E4C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D9"/>
    <w:rsid w:val="00116DC3"/>
    <w:rsid w:val="00131C24"/>
    <w:rsid w:val="00213506"/>
    <w:rsid w:val="004D5224"/>
    <w:rsid w:val="007600C2"/>
    <w:rsid w:val="008441C6"/>
    <w:rsid w:val="00B545D9"/>
    <w:rsid w:val="00F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994F-2374-4D1B-8210-9B62115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54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545D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45D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545D9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netoinside.com/it/aneddoti-e-curiosita/post/labirinto-villa-pisani-a-stra-venez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Altopiano_dei_Sette_Comuni" TargetMode="External"/><Relationship Id="rId5" Type="http://schemas.openxmlformats.org/officeDocument/2006/relationships/hyperlink" Target="https://it.wikipedia.org/wiki/Prima_guerra_mondia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3</cp:revision>
  <dcterms:created xsi:type="dcterms:W3CDTF">2019-08-15T22:05:00Z</dcterms:created>
  <dcterms:modified xsi:type="dcterms:W3CDTF">2020-07-29T06:10:00Z</dcterms:modified>
</cp:coreProperties>
</file>